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7CED1" w14:textId="77777777" w:rsidR="00877B67" w:rsidRPr="00362887" w:rsidRDefault="00877B67">
      <w:pPr>
        <w:rPr>
          <w:rFonts w:hAnsi="ＭＳ Ｐ明朝"/>
        </w:rPr>
      </w:pPr>
      <w:r w:rsidRPr="00362887">
        <w:rPr>
          <w:rFonts w:hAnsi="ＭＳ Ｐ明朝" w:hint="eastAsia"/>
        </w:rPr>
        <w:t>このページは栃木県内のロービジョンケアについてご紹介いたします。</w:t>
      </w:r>
      <w:r w:rsidR="003F6CCA" w:rsidRPr="00362887">
        <w:rPr>
          <w:rFonts w:hAnsi="ＭＳ Ｐ明朝" w:hint="eastAsia"/>
        </w:rPr>
        <w:t>ロービジョンとは、見えづらくて困っている方のことです。</w:t>
      </w:r>
    </w:p>
    <w:p w14:paraId="51D5E8E3" w14:textId="77777777" w:rsidR="003F6CCA" w:rsidRPr="00362887" w:rsidRDefault="003F6CCA">
      <w:pPr>
        <w:rPr>
          <w:rFonts w:hAnsi="ＭＳ Ｐ明朝"/>
        </w:rPr>
      </w:pPr>
      <w:r w:rsidRPr="00362887">
        <w:rPr>
          <w:rFonts w:hAnsi="ＭＳ Ｐ明朝" w:hint="eastAsia"/>
        </w:rPr>
        <w:t>近眼などの眼鏡をかけたら見える方、白内障などの治療を受けたら治る方はまず、お近くの眼科で眼鏡や治療について相談してみてください。</w:t>
      </w:r>
    </w:p>
    <w:p w14:paraId="165438D0" w14:textId="77777777" w:rsidR="003F6CCA" w:rsidRPr="00362887" w:rsidRDefault="00532A2D">
      <w:pPr>
        <w:rPr>
          <w:rFonts w:hAnsi="ＭＳ Ｐ明朝"/>
        </w:rPr>
      </w:pPr>
      <w:r w:rsidRPr="00362887">
        <w:rPr>
          <w:rFonts w:hAnsi="ＭＳ Ｐ明朝" w:hint="eastAsia"/>
        </w:rPr>
        <w:t>目的に合わせた</w:t>
      </w:r>
      <w:r w:rsidR="003F6CCA" w:rsidRPr="00362887">
        <w:rPr>
          <w:rFonts w:hAnsi="ＭＳ Ｐ明朝" w:hint="eastAsia"/>
        </w:rPr>
        <w:t>関連施設のご紹介のあと、よくある質問とその答えを載せています。</w:t>
      </w:r>
    </w:p>
    <w:p w14:paraId="38145011" w14:textId="77777777" w:rsidR="00197A1E" w:rsidRPr="00362887" w:rsidRDefault="003F6CCA">
      <w:pPr>
        <w:rPr>
          <w:rFonts w:hAnsi="ＭＳ Ｐ明朝"/>
        </w:rPr>
      </w:pPr>
      <w:r w:rsidRPr="00362887">
        <w:rPr>
          <w:rFonts w:hAnsi="ＭＳ Ｐ明朝" w:hint="eastAsia"/>
        </w:rPr>
        <w:t>その下に、この内容のワードファイル、音声読み上げファイル、ロービジョンケア紹介リーフレットのpdfを載せています。</w:t>
      </w:r>
    </w:p>
    <w:p w14:paraId="7E50611B" w14:textId="77777777" w:rsidR="003F6CCA" w:rsidRPr="00362887" w:rsidRDefault="003F6CCA" w:rsidP="003F6CCA">
      <w:pPr>
        <w:rPr>
          <w:rFonts w:hAnsi="ＭＳ Ｐ明朝"/>
          <w:b/>
          <w:bCs/>
        </w:rPr>
      </w:pPr>
    </w:p>
    <w:p w14:paraId="6CAA4D34" w14:textId="77777777" w:rsidR="00532A2D" w:rsidRPr="00362887" w:rsidRDefault="00532A2D" w:rsidP="003F6CCA">
      <w:pPr>
        <w:rPr>
          <w:rFonts w:hAnsi="ＭＳ Ｐ明朝"/>
          <w:b/>
          <w:bCs/>
        </w:rPr>
      </w:pPr>
    </w:p>
    <w:p w14:paraId="5C60C298" w14:textId="77777777" w:rsidR="003F6CCA" w:rsidRPr="00F546F5" w:rsidRDefault="003F6CCA" w:rsidP="00F546F5">
      <w:pPr>
        <w:pStyle w:val="1"/>
      </w:pPr>
      <w:r w:rsidRPr="00F546F5">
        <w:rPr>
          <w:rFonts w:hint="eastAsia"/>
        </w:rPr>
        <w:t>関連施設のご紹介</w:t>
      </w:r>
    </w:p>
    <w:p w14:paraId="0716210E" w14:textId="77777777" w:rsidR="0044784A" w:rsidRPr="00362887" w:rsidRDefault="0044784A" w:rsidP="00B611FC">
      <w:pPr>
        <w:ind w:leftChars="200" w:left="440" w:firstLineChars="100" w:firstLine="220"/>
        <w:rPr>
          <w:rFonts w:hAnsi="ＭＳ Ｐ明朝"/>
          <w:b/>
          <w:bCs/>
        </w:rPr>
      </w:pPr>
      <w:r w:rsidRPr="00362887">
        <w:rPr>
          <w:rFonts w:hAnsi="ＭＳ Ｐ明朝" w:hint="eastAsia"/>
          <w:b/>
          <w:bCs/>
        </w:rPr>
        <w:t>お電話でお問い合わせの際は、「ロービジョンケアリーフレットを見た」とお伝えください</w:t>
      </w:r>
      <w:r w:rsidR="00063758">
        <w:rPr>
          <w:rFonts w:hAnsi="ＭＳ Ｐ明朝" w:hint="eastAsia"/>
          <w:b/>
          <w:bCs/>
        </w:rPr>
        <w:t>。</w:t>
      </w:r>
    </w:p>
    <w:p w14:paraId="76FED5C6" w14:textId="77777777" w:rsidR="00220577" w:rsidRDefault="00220577" w:rsidP="003F6CCA">
      <w:pPr>
        <w:rPr>
          <w:rFonts w:hAnsi="ＭＳ Ｐ明朝"/>
          <w:b/>
          <w:bCs/>
        </w:rPr>
      </w:pPr>
    </w:p>
    <w:p w14:paraId="295BF5E8" w14:textId="77777777" w:rsidR="00220577" w:rsidRPr="00362887" w:rsidRDefault="00220577" w:rsidP="003F6CCA">
      <w:pPr>
        <w:rPr>
          <w:rFonts w:hAnsi="ＭＳ Ｐ明朝"/>
          <w:b/>
          <w:bCs/>
        </w:rPr>
      </w:pPr>
    </w:p>
    <w:p w14:paraId="47F58B30" w14:textId="77777777" w:rsidR="003F6CCA" w:rsidRPr="00220577" w:rsidRDefault="003F6CCA" w:rsidP="00220577">
      <w:pPr>
        <w:pStyle w:val="a9"/>
      </w:pPr>
      <w:r w:rsidRPr="00220577">
        <w:rPr>
          <w:rFonts w:hint="eastAsia"/>
        </w:rPr>
        <w:t>「自分に合う白杖の選び方を相談し、白杖による歩行を習得した</w:t>
      </w:r>
      <w:bookmarkStart w:id="0" w:name="_GoBack"/>
      <w:bookmarkEnd w:id="0"/>
      <w:r w:rsidRPr="00220577">
        <w:rPr>
          <w:rFonts w:hint="eastAsia"/>
        </w:rPr>
        <w:t>い」</w:t>
      </w:r>
    </w:p>
    <w:p w14:paraId="31E99C56" w14:textId="77777777" w:rsidR="003F6CCA" w:rsidRPr="00220577" w:rsidRDefault="003F6CCA" w:rsidP="00220577">
      <w:pPr>
        <w:pStyle w:val="a9"/>
      </w:pPr>
      <w:r w:rsidRPr="00220577">
        <w:rPr>
          <w:rFonts w:hint="eastAsia"/>
        </w:rPr>
        <w:t>「盲導犬に興味がある」</w:t>
      </w:r>
    </w:p>
    <w:p w14:paraId="6A1F584C" w14:textId="77777777" w:rsidR="003F6CCA" w:rsidRPr="00220577" w:rsidRDefault="003F6CCA" w:rsidP="00220577">
      <w:pPr>
        <w:pStyle w:val="a9"/>
      </w:pPr>
      <w:r w:rsidRPr="00220577">
        <w:rPr>
          <w:rFonts w:hint="eastAsia"/>
        </w:rPr>
        <w:t>「見えづらくなっても生活の中で自分でできることを増やしたい」</w:t>
      </w:r>
    </w:p>
    <w:p w14:paraId="4F8B3945" w14:textId="77777777" w:rsidR="00A60CC4" w:rsidRPr="00362887" w:rsidRDefault="00A60CC4" w:rsidP="003F6CCA">
      <w:pPr>
        <w:rPr>
          <w:rFonts w:hAnsi="ＭＳ Ｐ明朝"/>
          <w:b/>
          <w:bCs/>
        </w:rPr>
      </w:pPr>
    </w:p>
    <w:p w14:paraId="2B20E7DB" w14:textId="77777777" w:rsidR="003F6CCA" w:rsidRPr="00220577" w:rsidRDefault="003F6CCA" w:rsidP="00220577">
      <w:pPr>
        <w:pStyle w:val="a"/>
      </w:pPr>
      <w:r w:rsidRPr="00220577">
        <w:rPr>
          <w:rFonts w:hint="eastAsia"/>
        </w:rPr>
        <w:t>公益財団法人　東日本盲導犬協会</w:t>
      </w:r>
    </w:p>
    <w:p w14:paraId="286B8398" w14:textId="77777777" w:rsidR="003F6CCA" w:rsidRPr="00362887" w:rsidRDefault="003F6CCA" w:rsidP="00220577">
      <w:pPr>
        <w:pStyle w:val="TEL"/>
      </w:pPr>
      <w:r w:rsidRPr="00362887">
        <w:rPr>
          <w:rFonts w:hint="eastAsia"/>
        </w:rPr>
        <w:t>TEL　028-652-3883</w:t>
      </w:r>
    </w:p>
    <w:p w14:paraId="3FA41930" w14:textId="77777777" w:rsidR="003F6CCA" w:rsidRPr="00362887" w:rsidRDefault="003F6CCA" w:rsidP="00220577">
      <w:pPr>
        <w:pStyle w:val="aa"/>
      </w:pPr>
      <w:r w:rsidRPr="00362887">
        <w:rPr>
          <w:rFonts w:hint="eastAsia"/>
        </w:rPr>
        <w:t>自分に合った白杖の選び方や申請方法、歩行訓練や生活訓練についてご興味のある方はご相談ください。盲導犬との歩行や生活を体験できる「体験会」も実施しています。</w:t>
      </w:r>
    </w:p>
    <w:p w14:paraId="15671E68" w14:textId="77777777" w:rsidR="00220577" w:rsidRDefault="00220577" w:rsidP="003F6CCA">
      <w:pPr>
        <w:rPr>
          <w:rFonts w:hAnsi="ＭＳ Ｐ明朝"/>
        </w:rPr>
      </w:pPr>
    </w:p>
    <w:p w14:paraId="300638B3" w14:textId="77777777" w:rsidR="00220577" w:rsidRPr="00362887" w:rsidRDefault="00220577" w:rsidP="003F6CCA">
      <w:pPr>
        <w:rPr>
          <w:rFonts w:hAnsi="ＭＳ Ｐ明朝"/>
        </w:rPr>
      </w:pPr>
    </w:p>
    <w:p w14:paraId="79B9F85A" w14:textId="77777777" w:rsidR="003F6CCA" w:rsidRPr="00362887" w:rsidRDefault="003F6CCA" w:rsidP="003F6CCA">
      <w:pPr>
        <w:rPr>
          <w:rFonts w:hAnsi="ＭＳ Ｐ明朝"/>
        </w:rPr>
      </w:pPr>
    </w:p>
    <w:p w14:paraId="6E797FEA" w14:textId="77777777" w:rsidR="004E6349" w:rsidRPr="00362887" w:rsidRDefault="004E6349" w:rsidP="00220577">
      <w:pPr>
        <w:pStyle w:val="a9"/>
      </w:pPr>
      <w:r w:rsidRPr="00362887">
        <w:rPr>
          <w:rFonts w:hint="eastAsia"/>
        </w:rPr>
        <w:t>「０歳からの早期教育相談。見えづらいお子さんの教育に不安がある」</w:t>
      </w:r>
    </w:p>
    <w:p w14:paraId="462D3183" w14:textId="77777777" w:rsidR="004E6349" w:rsidRPr="00362887" w:rsidRDefault="004E6349" w:rsidP="00220577">
      <w:pPr>
        <w:pStyle w:val="a9"/>
      </w:pPr>
      <w:r w:rsidRPr="00362887">
        <w:rPr>
          <w:rFonts w:hint="eastAsia"/>
        </w:rPr>
        <w:t>「幼・保・小・中・高への相談支援」</w:t>
      </w:r>
    </w:p>
    <w:p w14:paraId="4ED15205" w14:textId="77777777" w:rsidR="003F6CCA" w:rsidRDefault="003F6CCA" w:rsidP="00220577">
      <w:pPr>
        <w:pStyle w:val="a9"/>
      </w:pPr>
      <w:r w:rsidRPr="00362887">
        <w:rPr>
          <w:rFonts w:hint="eastAsia"/>
        </w:rPr>
        <w:t>「マッサージ、はり、きゅうの仕事に興味がある」</w:t>
      </w:r>
    </w:p>
    <w:p w14:paraId="4F446514" w14:textId="77777777" w:rsidR="00A60CC4" w:rsidRPr="00362887" w:rsidRDefault="00A60CC4" w:rsidP="003F6CCA">
      <w:pPr>
        <w:rPr>
          <w:rFonts w:hAnsi="ＭＳ Ｐ明朝"/>
          <w:b/>
          <w:bCs/>
        </w:rPr>
      </w:pPr>
    </w:p>
    <w:p w14:paraId="0DE69340" w14:textId="77777777" w:rsidR="003F6CCA" w:rsidRPr="00220577" w:rsidRDefault="003F6CCA" w:rsidP="00220577">
      <w:pPr>
        <w:pStyle w:val="a"/>
      </w:pPr>
      <w:r w:rsidRPr="00220577">
        <w:rPr>
          <w:rFonts w:hint="eastAsia"/>
        </w:rPr>
        <w:t>栃木県立盲学校</w:t>
      </w:r>
    </w:p>
    <w:p w14:paraId="61ABAFB3" w14:textId="77777777" w:rsidR="003F6CCA" w:rsidRPr="00362887" w:rsidRDefault="003F6CCA" w:rsidP="00220577">
      <w:pPr>
        <w:pStyle w:val="TEL"/>
      </w:pPr>
      <w:r w:rsidRPr="00362887">
        <w:rPr>
          <w:rFonts w:hint="eastAsia"/>
        </w:rPr>
        <w:t>TEL　028-652-2331</w:t>
      </w:r>
    </w:p>
    <w:p w14:paraId="128061BD" w14:textId="77777777" w:rsidR="004E6349" w:rsidRPr="00362887" w:rsidRDefault="004E6349" w:rsidP="00220577">
      <w:pPr>
        <w:pStyle w:val="aa"/>
      </w:pPr>
      <w:r w:rsidRPr="00362887">
        <w:rPr>
          <w:rFonts w:hint="eastAsia"/>
        </w:rPr>
        <w:t>０歳〜就学前のお子さんの見え方や発達段階に配慮した養育や補助具等についての相談をお受けします。</w:t>
      </w:r>
    </w:p>
    <w:p w14:paraId="62323EDD" w14:textId="77777777" w:rsidR="004E6349" w:rsidRPr="00362887" w:rsidRDefault="004E6349" w:rsidP="00220577">
      <w:pPr>
        <w:pStyle w:val="aa"/>
      </w:pPr>
      <w:r w:rsidRPr="00362887">
        <w:rPr>
          <w:rFonts w:hint="eastAsia"/>
        </w:rPr>
        <w:t>あん摩マッサージ指圧師、はり師、きゅう師の資格取得を目指す課程があります。成人でも入学可能で、年齢制限はありません。</w:t>
      </w:r>
    </w:p>
    <w:p w14:paraId="3CA28EC2" w14:textId="77777777" w:rsidR="00220577" w:rsidRDefault="004E6349" w:rsidP="00220577">
      <w:pPr>
        <w:pStyle w:val="aa"/>
      </w:pPr>
      <w:r w:rsidRPr="00362887">
        <w:rPr>
          <w:rFonts w:hint="eastAsia"/>
        </w:rPr>
        <w:t>幼稚園・保育園・小・中・高に在籍する特別な教育的支援が必要な幼児児童生徒について、学校・担任等への支援を行います。</w:t>
      </w:r>
      <w:r w:rsidR="00220577">
        <w:br w:type="page"/>
      </w:r>
    </w:p>
    <w:p w14:paraId="434B8696" w14:textId="77777777" w:rsidR="004E6349" w:rsidRPr="00362887" w:rsidRDefault="004E6349" w:rsidP="00220577">
      <w:pPr>
        <w:pStyle w:val="a9"/>
      </w:pPr>
      <w:r w:rsidRPr="00362887">
        <w:rPr>
          <w:rFonts w:hint="eastAsia"/>
        </w:rPr>
        <w:lastRenderedPageBreak/>
        <w:t>「同じような病気の悩みをもつ方に相談したい」</w:t>
      </w:r>
    </w:p>
    <w:p w14:paraId="437707BA" w14:textId="77777777" w:rsidR="004E6349" w:rsidRDefault="004E6349" w:rsidP="00220577">
      <w:pPr>
        <w:pStyle w:val="a9"/>
      </w:pPr>
      <w:r w:rsidRPr="00362887">
        <w:rPr>
          <w:rFonts w:hint="eastAsia"/>
        </w:rPr>
        <w:t>「生きがいや趣味をみつけたい」</w:t>
      </w:r>
    </w:p>
    <w:p w14:paraId="48703F3D" w14:textId="77777777" w:rsidR="00A60CC4" w:rsidRPr="00362887" w:rsidRDefault="00A60CC4" w:rsidP="004E6349">
      <w:pPr>
        <w:rPr>
          <w:rFonts w:hAnsi="ＭＳ Ｐ明朝"/>
        </w:rPr>
      </w:pPr>
    </w:p>
    <w:p w14:paraId="1536EABE" w14:textId="77777777" w:rsidR="004E6349" w:rsidRPr="00362887" w:rsidRDefault="004E6349" w:rsidP="00220577">
      <w:pPr>
        <w:pStyle w:val="a"/>
      </w:pPr>
      <w:r w:rsidRPr="00362887">
        <w:rPr>
          <w:rFonts w:hint="eastAsia"/>
        </w:rPr>
        <w:t>栃木県視覚障害者福祉協会</w:t>
      </w:r>
    </w:p>
    <w:p w14:paraId="76D83DDB" w14:textId="77777777" w:rsidR="004E6349" w:rsidRPr="00362887" w:rsidRDefault="004E6349" w:rsidP="00220577">
      <w:pPr>
        <w:pStyle w:val="TEL"/>
      </w:pPr>
      <w:r w:rsidRPr="00362887">
        <w:rPr>
          <w:rFonts w:hint="eastAsia"/>
        </w:rPr>
        <w:t>TEL　028-625-4990</w:t>
      </w:r>
    </w:p>
    <w:p w14:paraId="60C9FBA9" w14:textId="77777777" w:rsidR="004E6349" w:rsidRDefault="004E6349" w:rsidP="00220577">
      <w:pPr>
        <w:pStyle w:val="aa"/>
      </w:pPr>
      <w:r w:rsidRPr="00362887">
        <w:rPr>
          <w:rFonts w:hint="eastAsia"/>
        </w:rPr>
        <w:t>同じ障害をもつ立場で、ご本人・ご家族の方からのご相談に応じています。見えづらい方の自立支援や、レクリエーションにも力を入れています</w:t>
      </w:r>
      <w:r w:rsidR="00220577">
        <w:rPr>
          <w:rFonts w:hint="eastAsia"/>
        </w:rPr>
        <w:t>。</w:t>
      </w:r>
    </w:p>
    <w:p w14:paraId="3FC85B09" w14:textId="77777777" w:rsidR="00220577" w:rsidRPr="00362887" w:rsidRDefault="00220577" w:rsidP="00220577"/>
    <w:p w14:paraId="04593D8B" w14:textId="77777777" w:rsidR="004E6349" w:rsidRPr="00362887" w:rsidRDefault="004E6349" w:rsidP="00220577">
      <w:pPr>
        <w:pStyle w:val="a"/>
      </w:pPr>
      <w:r w:rsidRPr="00362887">
        <w:rPr>
          <w:rFonts w:hint="eastAsia"/>
        </w:rPr>
        <w:t>とちぎ難病相談支援センター</w:t>
      </w:r>
    </w:p>
    <w:p w14:paraId="6E9AA5BB" w14:textId="77777777" w:rsidR="004E6349" w:rsidRDefault="004E6349" w:rsidP="00220577">
      <w:pPr>
        <w:pStyle w:val="TEL"/>
      </w:pPr>
      <w:r w:rsidRPr="00362887">
        <w:rPr>
          <w:rFonts w:hint="eastAsia"/>
        </w:rPr>
        <w:t>TEL　028-623-6113</w:t>
      </w:r>
    </w:p>
    <w:p w14:paraId="3DD4E587" w14:textId="77777777" w:rsidR="004E6349" w:rsidRDefault="004E6349" w:rsidP="00220577">
      <w:pPr>
        <w:pStyle w:val="aa"/>
      </w:pPr>
      <w:r w:rsidRPr="00362887">
        <w:rPr>
          <w:rFonts w:hint="eastAsia"/>
        </w:rPr>
        <w:t>生活、就労支援についてなど、難病と診断されてどうしたらよいか困っているご本人、ご家族の方からのご相談に応じています。患者さん同士の交流会なども行っています</w:t>
      </w:r>
      <w:r w:rsidR="00A60CC4">
        <w:rPr>
          <w:rFonts w:hint="eastAsia"/>
        </w:rPr>
        <w:t>。</w:t>
      </w:r>
    </w:p>
    <w:p w14:paraId="2B7649C8" w14:textId="77777777" w:rsidR="00A60CC4" w:rsidRPr="00B611FC" w:rsidRDefault="00A60CC4" w:rsidP="00B611FC"/>
    <w:p w14:paraId="73F93A0C" w14:textId="77777777" w:rsidR="00220577" w:rsidRPr="00B611FC" w:rsidRDefault="00220577" w:rsidP="00B611FC"/>
    <w:p w14:paraId="3B34C7A2" w14:textId="77777777" w:rsidR="00220577" w:rsidRPr="00B611FC" w:rsidRDefault="00220577" w:rsidP="00B611FC"/>
    <w:p w14:paraId="72DB73A1" w14:textId="77777777" w:rsidR="004E6349" w:rsidRPr="00220577" w:rsidRDefault="004E6349" w:rsidP="00220577">
      <w:pPr>
        <w:pStyle w:val="a9"/>
      </w:pPr>
      <w:r w:rsidRPr="00220577">
        <w:rPr>
          <w:rFonts w:hint="eastAsia"/>
        </w:rPr>
        <w:t>「書物や刊行物を読みたい、音声で読書をしたい」</w:t>
      </w:r>
    </w:p>
    <w:p w14:paraId="67EFE943" w14:textId="77777777" w:rsidR="00A60CC4" w:rsidRPr="00362887" w:rsidRDefault="00A60CC4" w:rsidP="004E6349">
      <w:pPr>
        <w:rPr>
          <w:rFonts w:hAnsi="ＭＳ Ｐ明朝"/>
        </w:rPr>
      </w:pPr>
    </w:p>
    <w:p w14:paraId="79D4A041" w14:textId="77777777" w:rsidR="004E6349" w:rsidRPr="00362887" w:rsidRDefault="004E6349" w:rsidP="00220577">
      <w:pPr>
        <w:pStyle w:val="a"/>
      </w:pPr>
      <w:r w:rsidRPr="00362887">
        <w:rPr>
          <w:rFonts w:hint="eastAsia"/>
        </w:rPr>
        <w:t>とちぎ視聴覚障害者情報センター</w:t>
      </w:r>
    </w:p>
    <w:p w14:paraId="6D14D38C" w14:textId="77777777" w:rsidR="004E6349" w:rsidRPr="00362887" w:rsidRDefault="004E6349" w:rsidP="00220577">
      <w:pPr>
        <w:pStyle w:val="TEL"/>
      </w:pPr>
      <w:r w:rsidRPr="00362887">
        <w:rPr>
          <w:rFonts w:hint="eastAsia"/>
        </w:rPr>
        <w:t>TEL　028-621-6208</w:t>
      </w:r>
    </w:p>
    <w:p w14:paraId="53049E77" w14:textId="77777777" w:rsidR="004E6349" w:rsidRPr="00220577" w:rsidRDefault="004E6349" w:rsidP="00220577">
      <w:pPr>
        <w:pStyle w:val="aa"/>
      </w:pPr>
      <w:r w:rsidRPr="00220577">
        <w:rPr>
          <w:rFonts w:hint="eastAsia"/>
        </w:rPr>
        <w:t>活字での読書にお困りの方に、点字図書や録音図書の製作、貸出を行っています。利用登録は電話でできます。図書は郵送無料でお貸ししますので、来館の必要はありません</w:t>
      </w:r>
      <w:r w:rsidR="00063758">
        <w:rPr>
          <w:rFonts w:hint="eastAsia"/>
        </w:rPr>
        <w:t>。</w:t>
      </w:r>
    </w:p>
    <w:p w14:paraId="734017C4" w14:textId="77777777" w:rsidR="00220577" w:rsidRDefault="00220577" w:rsidP="004E6349">
      <w:pPr>
        <w:rPr>
          <w:rFonts w:hAnsi="ＭＳ Ｐ明朝"/>
        </w:rPr>
      </w:pPr>
    </w:p>
    <w:p w14:paraId="7CDCA08D" w14:textId="77777777" w:rsidR="00220577" w:rsidRDefault="00220577" w:rsidP="004E6349">
      <w:pPr>
        <w:rPr>
          <w:rFonts w:hAnsi="ＭＳ Ｐ明朝"/>
        </w:rPr>
      </w:pPr>
    </w:p>
    <w:p w14:paraId="37084639" w14:textId="77777777" w:rsidR="00220577" w:rsidRPr="00362887" w:rsidRDefault="00220577" w:rsidP="004E6349">
      <w:pPr>
        <w:rPr>
          <w:rFonts w:hAnsi="ＭＳ Ｐ明朝"/>
        </w:rPr>
      </w:pPr>
    </w:p>
    <w:p w14:paraId="537ABC11" w14:textId="77777777" w:rsidR="004E6349" w:rsidRPr="00220577" w:rsidRDefault="004E6349" w:rsidP="00220577">
      <w:pPr>
        <w:pStyle w:val="a9"/>
      </w:pPr>
      <w:r w:rsidRPr="00220577">
        <w:rPr>
          <w:rFonts w:hint="eastAsia"/>
        </w:rPr>
        <w:t>「仕事のことで悩んでいる」</w:t>
      </w:r>
    </w:p>
    <w:p w14:paraId="268DBD55" w14:textId="77777777" w:rsidR="00220577" w:rsidRPr="00362887" w:rsidRDefault="00220577" w:rsidP="004E6349">
      <w:pPr>
        <w:rPr>
          <w:rFonts w:hAnsi="ＭＳ Ｐ明朝"/>
        </w:rPr>
      </w:pPr>
    </w:p>
    <w:p w14:paraId="26A52199" w14:textId="77777777" w:rsidR="004E6349" w:rsidRPr="00362887" w:rsidRDefault="004E6349" w:rsidP="00220577">
      <w:pPr>
        <w:pStyle w:val="a"/>
      </w:pPr>
      <w:r w:rsidRPr="00362887">
        <w:rPr>
          <w:rFonts w:hint="eastAsia"/>
        </w:rPr>
        <w:t>栃木障害者職業センター</w:t>
      </w:r>
    </w:p>
    <w:p w14:paraId="2806BB82" w14:textId="77777777" w:rsidR="004E6349" w:rsidRPr="00220577" w:rsidRDefault="004E6349" w:rsidP="00220577">
      <w:pPr>
        <w:pStyle w:val="TEL"/>
      </w:pPr>
      <w:r w:rsidRPr="00220577">
        <w:rPr>
          <w:rFonts w:hint="eastAsia"/>
        </w:rPr>
        <w:t>TEL　 028-637-3216</w:t>
      </w:r>
    </w:p>
    <w:p w14:paraId="2554244C" w14:textId="77777777" w:rsidR="00220577" w:rsidRDefault="004E6349" w:rsidP="00220577">
      <w:pPr>
        <w:pStyle w:val="aa"/>
      </w:pPr>
      <w:r w:rsidRPr="00362887">
        <w:rPr>
          <w:rFonts w:hint="eastAsia"/>
        </w:rPr>
        <w:t>ハローワーク等との密接な連携のもと、就職や職場復帰を目指す障害のある方に向けての、相談・職業能力の評価等を行っています</w:t>
      </w:r>
      <w:r w:rsidR="00063758">
        <w:rPr>
          <w:rFonts w:hint="eastAsia"/>
        </w:rPr>
        <w:t>。</w:t>
      </w:r>
    </w:p>
    <w:p w14:paraId="280148AF" w14:textId="77777777" w:rsidR="00A60CC4" w:rsidRDefault="00A60CC4" w:rsidP="00220577">
      <w:r>
        <w:br w:type="page"/>
      </w:r>
    </w:p>
    <w:p w14:paraId="544E2994" w14:textId="77777777" w:rsidR="008400ED" w:rsidRPr="00362887" w:rsidRDefault="008400ED" w:rsidP="00F546F5">
      <w:pPr>
        <w:pStyle w:val="1"/>
      </w:pPr>
      <w:r w:rsidRPr="00362887">
        <w:rPr>
          <w:rFonts w:hint="eastAsia"/>
        </w:rPr>
        <w:lastRenderedPageBreak/>
        <w:t>よくあるご質問</w:t>
      </w:r>
    </w:p>
    <w:p w14:paraId="559E01F5" w14:textId="77777777" w:rsidR="008400ED" w:rsidRPr="00362887" w:rsidRDefault="008400ED" w:rsidP="004E6349">
      <w:pPr>
        <w:rPr>
          <w:rFonts w:hAnsi="ＭＳ Ｐ明朝"/>
        </w:rPr>
      </w:pPr>
    </w:p>
    <w:p w14:paraId="29BE0320" w14:textId="77777777" w:rsidR="008400ED" w:rsidRPr="00A60CC4" w:rsidRDefault="008400ED" w:rsidP="00A60CC4">
      <w:pPr>
        <w:pStyle w:val="Q"/>
        <w:spacing w:after="120"/>
      </w:pPr>
      <w:r w:rsidRPr="00A60CC4">
        <w:rPr>
          <w:rFonts w:hint="eastAsia"/>
        </w:rPr>
        <w:t>私は障害者手帳を持っていませんが、見え方に困っています。相談に行ってもいいですか？</w:t>
      </w:r>
    </w:p>
    <w:p w14:paraId="798AA469" w14:textId="77777777" w:rsidR="008400ED" w:rsidRPr="00A60CC4" w:rsidRDefault="008400ED" w:rsidP="005318A7">
      <w:pPr>
        <w:pStyle w:val="a4"/>
        <w:numPr>
          <w:ilvl w:val="0"/>
          <w:numId w:val="4"/>
        </w:numPr>
        <w:ind w:leftChars="0"/>
        <w:rPr>
          <w:rFonts w:hAnsi="ＭＳ Ｐ明朝"/>
        </w:rPr>
      </w:pPr>
      <w:r w:rsidRPr="00A60CC4">
        <w:rPr>
          <w:rFonts w:hAnsi="ＭＳ Ｐ明朝" w:hint="eastAsia"/>
        </w:rPr>
        <w:t>もちろんです。視力、視野（見える範囲）にかかわらず、見えづらい方へ役立つ治療、生活用具、福祉サービスは様々です。</w:t>
      </w:r>
      <w:r w:rsidR="00A60CC4">
        <w:rPr>
          <w:rFonts w:hAnsi="ＭＳ Ｐ明朝"/>
        </w:rPr>
        <w:br/>
      </w:r>
      <w:r w:rsidRPr="00A60CC4">
        <w:rPr>
          <w:rFonts w:hAnsi="ＭＳ Ｐ明朝" w:hint="eastAsia"/>
        </w:rPr>
        <w:t>まずお近くの眼科で、お困りの内容を相談してみてください。</w:t>
      </w:r>
    </w:p>
    <w:p w14:paraId="56D23C6A" w14:textId="77777777" w:rsidR="008400ED" w:rsidRPr="00362887" w:rsidRDefault="008400ED" w:rsidP="008400ED">
      <w:pPr>
        <w:rPr>
          <w:rFonts w:hAnsi="ＭＳ Ｐ明朝"/>
        </w:rPr>
      </w:pPr>
    </w:p>
    <w:p w14:paraId="5A649A7A" w14:textId="77777777" w:rsidR="008400ED" w:rsidRPr="00A60CC4" w:rsidRDefault="008400ED" w:rsidP="00A60CC4">
      <w:pPr>
        <w:pStyle w:val="Q"/>
        <w:spacing w:after="120"/>
      </w:pPr>
      <w:r w:rsidRPr="00A60CC4">
        <w:rPr>
          <w:rFonts w:hint="eastAsia"/>
        </w:rPr>
        <w:t>視覚障害で身体障害者手帳を持っているとどのような福祉サービスが受けられますか？</w:t>
      </w:r>
    </w:p>
    <w:p w14:paraId="608730B5" w14:textId="77777777" w:rsidR="008400ED" w:rsidRPr="00A60CC4" w:rsidRDefault="008400ED" w:rsidP="00A60CC4">
      <w:pPr>
        <w:pStyle w:val="a4"/>
        <w:numPr>
          <w:ilvl w:val="0"/>
          <w:numId w:val="4"/>
        </w:numPr>
        <w:ind w:leftChars="0"/>
        <w:rPr>
          <w:rFonts w:hAnsi="ＭＳ Ｐ明朝"/>
        </w:rPr>
      </w:pPr>
      <w:r w:rsidRPr="00A60CC4">
        <w:rPr>
          <w:rFonts w:hAnsi="ＭＳ Ｐ明朝" w:hint="eastAsia"/>
        </w:rPr>
        <w:t>医療費・税の軽減、補装具の給付、障害者雇用での就労、その他（同行援護など）が受けられます。詳しくは、お住まいの市町村の福祉課にお問い合わせください。補装具については下の質問をご参照ください。</w:t>
      </w:r>
    </w:p>
    <w:p w14:paraId="3D64694B" w14:textId="77777777" w:rsidR="008400ED" w:rsidRPr="00362887" w:rsidRDefault="008400ED" w:rsidP="008400ED">
      <w:pPr>
        <w:rPr>
          <w:rFonts w:hAnsi="ＭＳ Ｐ明朝"/>
        </w:rPr>
      </w:pPr>
    </w:p>
    <w:p w14:paraId="50283E68" w14:textId="77777777" w:rsidR="002641EA" w:rsidRPr="00A60CC4" w:rsidRDefault="002641EA" w:rsidP="00A60CC4">
      <w:pPr>
        <w:pStyle w:val="Q"/>
        <w:spacing w:after="120"/>
      </w:pPr>
      <w:r w:rsidRPr="00A60CC4">
        <w:rPr>
          <w:rFonts w:hint="eastAsia"/>
        </w:rPr>
        <w:t>補装具とは何ですか？</w:t>
      </w:r>
    </w:p>
    <w:p w14:paraId="32EF05A8" w14:textId="77777777" w:rsidR="002641EA" w:rsidRPr="00A60CC4" w:rsidRDefault="002641EA" w:rsidP="00A60CC4">
      <w:pPr>
        <w:pStyle w:val="a4"/>
        <w:numPr>
          <w:ilvl w:val="0"/>
          <w:numId w:val="4"/>
        </w:numPr>
        <w:ind w:leftChars="0"/>
        <w:rPr>
          <w:rFonts w:hAnsi="ＭＳ Ｐ明朝"/>
          <w:b/>
          <w:bCs/>
        </w:rPr>
      </w:pPr>
      <w:r w:rsidRPr="00A60CC4">
        <w:rPr>
          <w:rFonts w:hAnsi="ＭＳ Ｐ明朝" w:hint="eastAsia"/>
        </w:rPr>
        <w:t>弱視眼鏡、矯正眼鏡、遮光眼鏡、白杖、義眼があります。何が必要かは、かかりつけの眼科で相談してみましょう。眼鏡は、どんな方でも申請できるということではなく、医師の意見書が必要です。白杖は、身長や使い方によって、選定をおすすめします。ご購入の前に、東日本盲導犬協会（</w:t>
      </w:r>
      <w:r w:rsidRPr="00A60CC4">
        <w:rPr>
          <w:rFonts w:hAnsi="ＭＳ Ｐ明朝" w:hint="eastAsia"/>
          <w:b/>
          <w:bCs/>
        </w:rPr>
        <w:t>TEL　028-652-3883）にお問い合わせをおすすめします。</w:t>
      </w:r>
    </w:p>
    <w:p w14:paraId="16B8CAC3" w14:textId="77777777" w:rsidR="002641EA" w:rsidRPr="00362887" w:rsidRDefault="002641EA" w:rsidP="008400ED">
      <w:pPr>
        <w:rPr>
          <w:rFonts w:hAnsi="ＭＳ Ｐ明朝"/>
          <w:b/>
          <w:bCs/>
        </w:rPr>
      </w:pPr>
    </w:p>
    <w:p w14:paraId="4A474E51" w14:textId="77777777" w:rsidR="002641EA" w:rsidRPr="00A60CC4" w:rsidRDefault="002641EA" w:rsidP="00A60CC4">
      <w:pPr>
        <w:pStyle w:val="Q"/>
        <w:spacing w:after="120"/>
      </w:pPr>
      <w:r w:rsidRPr="00A60CC4">
        <w:rPr>
          <w:rFonts w:hint="eastAsia"/>
        </w:rPr>
        <w:t>日常生活用具とは何ですか？</w:t>
      </w:r>
    </w:p>
    <w:p w14:paraId="2C944B19" w14:textId="77777777" w:rsidR="002641EA" w:rsidRPr="00A60CC4" w:rsidRDefault="002641EA" w:rsidP="00A60CC4">
      <w:pPr>
        <w:pStyle w:val="a4"/>
        <w:numPr>
          <w:ilvl w:val="0"/>
          <w:numId w:val="4"/>
        </w:numPr>
        <w:ind w:leftChars="0"/>
        <w:rPr>
          <w:rFonts w:hAnsi="ＭＳ Ｐ明朝"/>
        </w:rPr>
      </w:pPr>
      <w:r w:rsidRPr="00A60CC4">
        <w:rPr>
          <w:rFonts w:hAnsi="ＭＳ Ｐ明朝" w:hint="eastAsia"/>
        </w:rPr>
        <w:t>拡大読書器、文書読上げ装置、盲人用時計（音声時計など）、電磁調理器など、さまざまです。日常生活用具は、お住まいの市町村によって給付の対象が異なる場合があります。市町村の福祉課にご確認ください。</w:t>
      </w:r>
    </w:p>
    <w:p w14:paraId="5011D779" w14:textId="77777777" w:rsidR="002641EA" w:rsidRPr="00362887" w:rsidRDefault="002641EA" w:rsidP="008400ED">
      <w:pPr>
        <w:rPr>
          <w:rFonts w:hAnsi="ＭＳ Ｐ明朝"/>
        </w:rPr>
      </w:pPr>
    </w:p>
    <w:p w14:paraId="57840B2E" w14:textId="77777777" w:rsidR="002641EA" w:rsidRPr="00A60CC4" w:rsidRDefault="002641EA" w:rsidP="00A60CC4">
      <w:pPr>
        <w:pStyle w:val="Q"/>
        <w:spacing w:after="120"/>
      </w:pPr>
      <w:r w:rsidRPr="00A60CC4">
        <w:rPr>
          <w:rFonts w:hint="eastAsia"/>
        </w:rPr>
        <w:t>私は身体障害者手帳の対象になりますか？</w:t>
      </w:r>
    </w:p>
    <w:p w14:paraId="7FADD5D3" w14:textId="77777777" w:rsidR="002641EA" w:rsidRPr="00A60CC4" w:rsidRDefault="002641EA" w:rsidP="00A60CC4">
      <w:pPr>
        <w:pStyle w:val="a4"/>
        <w:numPr>
          <w:ilvl w:val="0"/>
          <w:numId w:val="4"/>
        </w:numPr>
        <w:ind w:leftChars="0"/>
        <w:rPr>
          <w:rFonts w:hAnsi="ＭＳ Ｐ明朝"/>
        </w:rPr>
      </w:pPr>
      <w:r w:rsidRPr="00A60CC4">
        <w:rPr>
          <w:rFonts w:hAnsi="ＭＳ Ｐ明朝" w:hint="eastAsia"/>
        </w:rPr>
        <w:t>2018年に基準が変わりました。かかりつけの眼科で検査をしてみましょう</w:t>
      </w:r>
      <w:r w:rsidR="00063758">
        <w:rPr>
          <w:rFonts w:hAnsi="ＭＳ Ｐ明朝" w:hint="eastAsia"/>
        </w:rPr>
        <w:t>。</w:t>
      </w:r>
    </w:p>
    <w:p w14:paraId="4AF0F1FE" w14:textId="77777777" w:rsidR="002641EA" w:rsidRPr="00362887" w:rsidRDefault="002641EA" w:rsidP="002641EA">
      <w:pPr>
        <w:rPr>
          <w:rFonts w:hAnsi="ＭＳ Ｐ明朝"/>
        </w:rPr>
      </w:pPr>
    </w:p>
    <w:p w14:paraId="18807E4F" w14:textId="77777777" w:rsidR="002641EA" w:rsidRPr="00A60CC4" w:rsidRDefault="002641EA" w:rsidP="00A60CC4">
      <w:pPr>
        <w:pStyle w:val="Q"/>
        <w:spacing w:after="120"/>
      </w:pPr>
      <w:r w:rsidRPr="00A60CC4">
        <w:rPr>
          <w:rFonts w:hint="eastAsia"/>
        </w:rPr>
        <w:t>視覚障害以外の身体障害者手帳をすでに持っているので、視覚障害で手帳を申請する利点はありませんか？</w:t>
      </w:r>
    </w:p>
    <w:p w14:paraId="147A58CB" w14:textId="77777777" w:rsidR="00A60CC4" w:rsidRPr="00A60CC4" w:rsidRDefault="002641EA" w:rsidP="00575114">
      <w:pPr>
        <w:pStyle w:val="a4"/>
        <w:numPr>
          <w:ilvl w:val="0"/>
          <w:numId w:val="4"/>
        </w:numPr>
        <w:ind w:leftChars="0"/>
      </w:pPr>
      <w:r w:rsidRPr="00A60CC4">
        <w:rPr>
          <w:rFonts w:hAnsi="ＭＳ Ｐ明朝" w:hint="eastAsia"/>
        </w:rPr>
        <w:t>障害の部位によって受けられるサービスが異なります。視覚障害者向けの福祉サービスを受けるには視覚障害者手帳が必要です</w:t>
      </w:r>
      <w:r w:rsidR="00063758">
        <w:rPr>
          <w:rFonts w:hAnsi="ＭＳ Ｐ明朝" w:hint="eastAsia"/>
        </w:rPr>
        <w:t>。</w:t>
      </w:r>
      <w:r w:rsidR="00A60CC4" w:rsidRPr="00A60CC4">
        <w:br w:type="page"/>
      </w:r>
    </w:p>
    <w:p w14:paraId="34AD3126" w14:textId="77777777" w:rsidR="002641EA" w:rsidRPr="00A60CC4" w:rsidRDefault="002641EA" w:rsidP="00A60CC4">
      <w:pPr>
        <w:pStyle w:val="Q"/>
        <w:spacing w:after="120"/>
      </w:pPr>
      <w:r w:rsidRPr="00A60CC4">
        <w:rPr>
          <w:rFonts w:hint="eastAsia"/>
        </w:rPr>
        <w:lastRenderedPageBreak/>
        <w:t>私は障害年金をもらえますか？</w:t>
      </w:r>
    </w:p>
    <w:p w14:paraId="73434AA1" w14:textId="77777777" w:rsidR="002641EA" w:rsidRPr="00A60CC4" w:rsidRDefault="002641EA" w:rsidP="00A60CC4">
      <w:pPr>
        <w:pStyle w:val="a4"/>
        <w:numPr>
          <w:ilvl w:val="0"/>
          <w:numId w:val="6"/>
        </w:numPr>
        <w:ind w:leftChars="0"/>
        <w:rPr>
          <w:rFonts w:hAnsi="ＭＳ Ｐ明朝"/>
        </w:rPr>
      </w:pPr>
      <w:r w:rsidRPr="00A60CC4">
        <w:rPr>
          <w:rFonts w:hAnsi="ＭＳ Ｐ明朝" w:hint="eastAsia"/>
        </w:rPr>
        <w:t>障害年金は、障害者手帳と基準が異なります。どちらかは対象になってもどちらかはならない方もいらっしゃいます。かかりつけの眼科の医師に、適応になるか相談し、お住まいの地域の年金事務所や、ソーシャルワーカー、社会労務士に相談してみましょう。</w:t>
      </w:r>
    </w:p>
    <w:p w14:paraId="7792FBCB" w14:textId="77777777" w:rsidR="00197A1E" w:rsidRPr="00362887" w:rsidRDefault="00197A1E" w:rsidP="002641EA">
      <w:pPr>
        <w:rPr>
          <w:rFonts w:hAnsi="ＭＳ Ｐ明朝"/>
        </w:rPr>
      </w:pPr>
    </w:p>
    <w:p w14:paraId="5CD29DF2" w14:textId="77777777" w:rsidR="00197A1E" w:rsidRPr="00A60CC4" w:rsidRDefault="00197A1E" w:rsidP="00A60CC4">
      <w:pPr>
        <w:pStyle w:val="Q"/>
        <w:spacing w:after="120"/>
      </w:pPr>
      <w:r w:rsidRPr="00A60CC4">
        <w:rPr>
          <w:rFonts w:hint="eastAsia"/>
        </w:rPr>
        <w:t>栃木県内の、ロービジョンケアを行っている眼科を教えてください</w:t>
      </w:r>
      <w:r w:rsidR="00063758">
        <w:rPr>
          <w:rFonts w:hint="eastAsia"/>
        </w:rPr>
        <w:t>。</w:t>
      </w:r>
    </w:p>
    <w:p w14:paraId="170228DB" w14:textId="77777777" w:rsidR="00197A1E" w:rsidRPr="00A60CC4" w:rsidRDefault="00197A1E" w:rsidP="00D30E58">
      <w:pPr>
        <w:pStyle w:val="a4"/>
        <w:numPr>
          <w:ilvl w:val="0"/>
          <w:numId w:val="4"/>
        </w:numPr>
        <w:ind w:leftChars="0"/>
        <w:rPr>
          <w:rFonts w:hAnsi="ＭＳ Ｐ明朝"/>
        </w:rPr>
      </w:pPr>
      <w:r w:rsidRPr="00A60CC4">
        <w:rPr>
          <w:rFonts w:hAnsi="ＭＳ Ｐ明朝" w:hint="eastAsia"/>
        </w:rPr>
        <w:t>日本眼科医会のホームページで全国のロービジョンケアを行っている施設を掲載しております。紹介状が必要な施設もありますし、手術や薬で治る病気かもしれませんので、まずはかかりつけの眼科で相談し、必要に応じてご相談いただくことをおすすめいたします。</w:t>
      </w:r>
      <w:r w:rsidR="00A60CC4" w:rsidRPr="00A60CC4">
        <w:rPr>
          <w:rFonts w:hAnsi="ＭＳ Ｐ明朝"/>
        </w:rPr>
        <w:br/>
      </w:r>
      <w:r w:rsidRPr="00A60CC4">
        <w:rPr>
          <w:rFonts w:hAnsi="ＭＳ Ｐ明朝" w:hint="eastAsia"/>
        </w:rPr>
        <w:t>栃木のロービジョンケア施設は、こちらのホームページでご覧いただけます。</w:t>
      </w:r>
      <w:r w:rsidR="00A60CC4">
        <w:rPr>
          <w:rFonts w:hAnsi="ＭＳ Ｐ明朝"/>
        </w:rPr>
        <w:br/>
      </w:r>
      <w:hyperlink r:id="rId7" w:history="1">
        <w:r w:rsidRPr="00A60CC4">
          <w:rPr>
            <w:rStyle w:val="a5"/>
            <w:rFonts w:hAnsi="ＭＳ Ｐ明朝" w:hint="eastAsia"/>
          </w:rPr>
          <w:t>h</w:t>
        </w:r>
        <w:r w:rsidRPr="00A60CC4">
          <w:rPr>
            <w:rStyle w:val="a5"/>
            <w:rFonts w:hAnsi="ＭＳ Ｐ明朝"/>
          </w:rPr>
          <w:t>ttps://www.gankaikai.or.jp/lowvision/tochigi/</w:t>
        </w:r>
      </w:hyperlink>
    </w:p>
    <w:sectPr w:rsidR="00197A1E" w:rsidRPr="00A60CC4" w:rsidSect="00B611FC">
      <w:footerReference w:type="default" r:id="rId8"/>
      <w:pgSz w:w="11906" w:h="16838" w:code="9"/>
      <w:pgMar w:top="1701" w:right="1701" w:bottom="1418" w:left="1701"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3F514" w14:textId="77777777" w:rsidR="007A4150" w:rsidRDefault="007A4150" w:rsidP="00B611FC">
      <w:r>
        <w:separator/>
      </w:r>
    </w:p>
  </w:endnote>
  <w:endnote w:type="continuationSeparator" w:id="0">
    <w:p w14:paraId="434FA09C" w14:textId="77777777" w:rsidR="007A4150" w:rsidRDefault="007A4150" w:rsidP="00B6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D デジタル 教科書体 NP-R">
    <w:panose1 w:val="02020400000000000000"/>
    <w:charset w:val="80"/>
    <w:family w:val="roman"/>
    <w:pitch w:val="variable"/>
    <w:sig w:usb0="800002A3" w:usb1="2AC7ECFA" w:usb2="00000010" w:usb3="00000000" w:csb0="00020000" w:csb1="00000000"/>
    <w:embedRegular r:id="rId1" w:subsetted="1" w:fontKey="{7D155E02-2817-4F84-BA4E-32ED73D448F4}"/>
    <w:embedBold r:id="rId2" w:subsetted="1" w:fontKey="{5442638B-5419-4C8D-A6CF-C3036B93C06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P-B">
    <w:panose1 w:val="02020700000000000000"/>
    <w:charset w:val="80"/>
    <w:family w:val="roman"/>
    <w:pitch w:val="variable"/>
    <w:sig w:usb0="800002A3" w:usb1="2AC7ECFA" w:usb2="00000010" w:usb3="00000000" w:csb0="00020000" w:csb1="00000000"/>
    <w:embedRegular r:id="rId3" w:subsetted="1" w:fontKey="{00EBA6FA-2F4E-4F42-A30B-35ED5EB8642F}"/>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9009212"/>
      <w:docPartObj>
        <w:docPartGallery w:val="Page Numbers (Bottom of Page)"/>
        <w:docPartUnique/>
      </w:docPartObj>
    </w:sdtPr>
    <w:sdtEndPr/>
    <w:sdtContent>
      <w:sdt>
        <w:sdtPr>
          <w:id w:val="1728636285"/>
          <w:docPartObj>
            <w:docPartGallery w:val="Page Numbers (Top of Page)"/>
            <w:docPartUnique/>
          </w:docPartObj>
        </w:sdtPr>
        <w:sdtEndPr/>
        <w:sdtContent>
          <w:p w14:paraId="54B5AE86" w14:textId="77777777" w:rsidR="00B611FC" w:rsidRDefault="00B611FC" w:rsidP="00B611FC">
            <w:pPr>
              <w:pStyle w:val="ad"/>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EEAC0" w14:textId="77777777" w:rsidR="007A4150" w:rsidRDefault="007A4150" w:rsidP="00B611FC">
      <w:r>
        <w:separator/>
      </w:r>
    </w:p>
  </w:footnote>
  <w:footnote w:type="continuationSeparator" w:id="0">
    <w:p w14:paraId="6E4983C2" w14:textId="77777777" w:rsidR="007A4150" w:rsidRDefault="007A4150" w:rsidP="00B611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74C"/>
    <w:multiLevelType w:val="hybridMultilevel"/>
    <w:tmpl w:val="F83E2882"/>
    <w:lvl w:ilvl="0" w:tplc="AF4EF450">
      <w:start w:val="1"/>
      <w:numFmt w:val="bullet"/>
      <w:lvlText w:val="A"/>
      <w:lvlJc w:val="left"/>
      <w:pPr>
        <w:ind w:left="420" w:hanging="420"/>
      </w:pPr>
      <w:rPr>
        <w:rFonts w:ascii="UD デジタル 教科書体 NP-R" w:eastAsia="UD デジタル 教科書体 NP-R"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54672E"/>
    <w:multiLevelType w:val="hybridMultilevel"/>
    <w:tmpl w:val="2F0C2632"/>
    <w:lvl w:ilvl="0" w:tplc="AF4EF450">
      <w:start w:val="1"/>
      <w:numFmt w:val="bullet"/>
      <w:lvlText w:val="A"/>
      <w:lvlJc w:val="left"/>
      <w:pPr>
        <w:ind w:left="420" w:hanging="420"/>
      </w:pPr>
      <w:rPr>
        <w:rFonts w:ascii="UD デジタル 教科書体 NP-R" w:eastAsia="UD デジタル 教科書体 NP-R"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1B2631"/>
    <w:multiLevelType w:val="hybridMultilevel"/>
    <w:tmpl w:val="E7BE0EDC"/>
    <w:lvl w:ilvl="0" w:tplc="8AC2D9CC">
      <w:start w:val="1"/>
      <w:numFmt w:val="bullet"/>
      <w:pStyle w:val="Q"/>
      <w:lvlText w:val="Q"/>
      <w:lvlJc w:val="left"/>
      <w:pPr>
        <w:ind w:left="420" w:hanging="420"/>
      </w:pPr>
      <w:rPr>
        <w:rFonts w:ascii="UD デジタル 教科書体 NP-R" w:eastAsia="UD デジタル 教科書体 NP-R"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E4C2E55"/>
    <w:multiLevelType w:val="hybridMultilevel"/>
    <w:tmpl w:val="B84A785E"/>
    <w:lvl w:ilvl="0" w:tplc="551C811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B72430"/>
    <w:multiLevelType w:val="hybridMultilevel"/>
    <w:tmpl w:val="67186DBE"/>
    <w:lvl w:ilvl="0" w:tplc="B25AD080">
      <w:start w:val="1"/>
      <w:numFmt w:val="bullet"/>
      <w:pStyle w:val="a"/>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330075E"/>
    <w:multiLevelType w:val="hybridMultilevel"/>
    <w:tmpl w:val="665AF70A"/>
    <w:lvl w:ilvl="0" w:tplc="23C4869A">
      <w:start w:val="1"/>
      <w:numFmt w:val="bullet"/>
      <w:lvlText w:val="Q"/>
      <w:lvlJc w:val="left"/>
      <w:pPr>
        <w:ind w:left="420" w:hanging="420"/>
      </w:pPr>
      <w:rPr>
        <w:rFonts w:ascii="UD デジタル 教科書体 NP-R" w:eastAsia="UD デジタル 教科書体 NP-R"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0720766"/>
    <w:multiLevelType w:val="hybridMultilevel"/>
    <w:tmpl w:val="7B4A4844"/>
    <w:lvl w:ilvl="0" w:tplc="A9B2A8C6">
      <w:start w:val="1"/>
      <w:numFmt w:val="decimal"/>
      <w:pStyle w:val="1"/>
      <w:suff w:val="spac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6DF098F"/>
    <w:multiLevelType w:val="hybridMultilevel"/>
    <w:tmpl w:val="2A1AA25A"/>
    <w:lvl w:ilvl="0" w:tplc="23C4869A">
      <w:start w:val="1"/>
      <w:numFmt w:val="bullet"/>
      <w:lvlText w:val="Q"/>
      <w:lvlJc w:val="left"/>
      <w:pPr>
        <w:ind w:left="420" w:hanging="420"/>
      </w:pPr>
      <w:rPr>
        <w:rFonts w:ascii="UD デジタル 教科書体 NP-R" w:eastAsia="UD デジタル 教科書体 NP-R"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6"/>
  </w:num>
  <w:num w:numId="3">
    <w:abstractNumId w:val="2"/>
  </w:num>
  <w:num w:numId="4">
    <w:abstractNumId w:val="1"/>
  </w:num>
  <w:num w:numId="5">
    <w:abstractNumId w:val="7"/>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aUQNfMWzmhlxoBCTeG5+pylDS73SMidZ0yWNSyGw38GpeZd6CHUsOhQul/oPjqhApq85jXoOCTu2lgKBn12i0w==" w:salt="3E10ytxhQ8v5neDnAgbrdA=="/>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B67"/>
    <w:rsid w:val="00063758"/>
    <w:rsid w:val="000B3BC1"/>
    <w:rsid w:val="00197A1E"/>
    <w:rsid w:val="00212E18"/>
    <w:rsid w:val="00220577"/>
    <w:rsid w:val="002641EA"/>
    <w:rsid w:val="00362887"/>
    <w:rsid w:val="003F6CCA"/>
    <w:rsid w:val="0044784A"/>
    <w:rsid w:val="004E6349"/>
    <w:rsid w:val="00532A2D"/>
    <w:rsid w:val="005D4D6F"/>
    <w:rsid w:val="0078649B"/>
    <w:rsid w:val="007A4150"/>
    <w:rsid w:val="008400ED"/>
    <w:rsid w:val="00877B67"/>
    <w:rsid w:val="008B676F"/>
    <w:rsid w:val="009369C5"/>
    <w:rsid w:val="00A60CC4"/>
    <w:rsid w:val="00B611FC"/>
    <w:rsid w:val="00CC3300"/>
    <w:rsid w:val="00CE4F48"/>
    <w:rsid w:val="00CF4498"/>
    <w:rsid w:val="00D27560"/>
    <w:rsid w:val="00D35584"/>
    <w:rsid w:val="00DA6168"/>
    <w:rsid w:val="00DC18D0"/>
    <w:rsid w:val="00E85718"/>
    <w:rsid w:val="00F529B3"/>
    <w:rsid w:val="00F54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A492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UD デジタル 教科書体 NP-R" w:eastAsia="UD デジタル 教科書体 NP-R" w:hAnsiTheme="minorHAnsi"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A60CC4"/>
    <w:pPr>
      <w:widowControl w:val="0"/>
      <w:jc w:val="both"/>
    </w:pPr>
  </w:style>
  <w:style w:type="paragraph" w:styleId="1">
    <w:name w:val="heading 1"/>
    <w:basedOn w:val="a0"/>
    <w:next w:val="a0"/>
    <w:link w:val="10"/>
    <w:uiPriority w:val="9"/>
    <w:qFormat/>
    <w:rsid w:val="00F546F5"/>
    <w:pPr>
      <w:keepNext/>
      <w:numPr>
        <w:numId w:val="2"/>
      </w:numPr>
      <w:spacing w:afterLines="50" w:after="120"/>
      <w:outlineLvl w:val="0"/>
    </w:pPr>
    <w:rPr>
      <w:rFonts w:ascii="UD デジタル 教科書体 NP-B" w:eastAsia="UD デジタル 教科書体 NP-B" w:hAnsiTheme="majorHAnsi" w:cstheme="majorBidi"/>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4784A"/>
    <w:pPr>
      <w:ind w:leftChars="400" w:left="840"/>
    </w:pPr>
  </w:style>
  <w:style w:type="character" w:customStyle="1" w:styleId="10">
    <w:name w:val="見出し 1 (文字)"/>
    <w:basedOn w:val="a1"/>
    <w:link w:val="1"/>
    <w:uiPriority w:val="9"/>
    <w:rsid w:val="00F546F5"/>
    <w:rPr>
      <w:rFonts w:ascii="UD デジタル 教科書体 NP-B" w:eastAsia="UD デジタル 教科書体 NP-B" w:hAnsiTheme="majorHAnsi" w:cstheme="majorBidi"/>
      <w:sz w:val="32"/>
      <w:szCs w:val="24"/>
    </w:rPr>
  </w:style>
  <w:style w:type="paragraph" w:customStyle="1" w:styleId="Q">
    <w:name w:val="Q"/>
    <w:basedOn w:val="a0"/>
    <w:qFormat/>
    <w:rsid w:val="00A60CC4"/>
    <w:pPr>
      <w:numPr>
        <w:numId w:val="3"/>
      </w:numPr>
      <w:spacing w:afterLines="50" w:after="50"/>
    </w:pPr>
    <w:rPr>
      <w:rFonts w:hAnsi="ＭＳ Ｐ明朝"/>
    </w:rPr>
  </w:style>
  <w:style w:type="character" w:styleId="a5">
    <w:name w:val="Hyperlink"/>
    <w:basedOn w:val="a1"/>
    <w:uiPriority w:val="99"/>
    <w:unhideWhenUsed/>
    <w:rsid w:val="00A60CC4"/>
    <w:rPr>
      <w:color w:val="0563C1" w:themeColor="hyperlink"/>
      <w:u w:val="single"/>
    </w:rPr>
  </w:style>
  <w:style w:type="character" w:styleId="a6">
    <w:name w:val="Unresolved Mention"/>
    <w:basedOn w:val="a1"/>
    <w:uiPriority w:val="99"/>
    <w:semiHidden/>
    <w:unhideWhenUsed/>
    <w:rsid w:val="00A60CC4"/>
    <w:rPr>
      <w:color w:val="605E5C"/>
      <w:shd w:val="clear" w:color="auto" w:fill="E1DFDD"/>
    </w:rPr>
  </w:style>
  <w:style w:type="paragraph" w:styleId="a7">
    <w:name w:val="Title"/>
    <w:basedOn w:val="a0"/>
    <w:next w:val="a0"/>
    <w:link w:val="a8"/>
    <w:uiPriority w:val="10"/>
    <w:qFormat/>
    <w:rsid w:val="00A60CC4"/>
    <w:pPr>
      <w:spacing w:before="240" w:after="120"/>
      <w:jc w:val="center"/>
      <w:outlineLvl w:val="0"/>
    </w:pPr>
    <w:rPr>
      <w:rFonts w:ascii="UD デジタル 教科書体 NP-B" w:eastAsia="UD デジタル 教科書体 NP-B" w:hAnsiTheme="majorHAnsi" w:cstheme="majorBidi"/>
      <w:sz w:val="36"/>
      <w:szCs w:val="32"/>
    </w:rPr>
  </w:style>
  <w:style w:type="character" w:customStyle="1" w:styleId="a8">
    <w:name w:val="表題 (文字)"/>
    <w:basedOn w:val="a1"/>
    <w:link w:val="a7"/>
    <w:uiPriority w:val="10"/>
    <w:rsid w:val="00A60CC4"/>
    <w:rPr>
      <w:rFonts w:ascii="UD デジタル 教科書体 NP-B" w:eastAsia="UD デジタル 教科書体 NP-B" w:hAnsiTheme="majorHAnsi" w:cstheme="majorBidi"/>
      <w:sz w:val="36"/>
      <w:szCs w:val="32"/>
    </w:rPr>
  </w:style>
  <w:style w:type="paragraph" w:customStyle="1" w:styleId="a">
    <w:name w:val="施設"/>
    <w:basedOn w:val="a0"/>
    <w:qFormat/>
    <w:rsid w:val="00220577"/>
    <w:pPr>
      <w:numPr>
        <w:numId w:val="8"/>
      </w:numPr>
      <w:ind w:leftChars="100" w:left="504" w:hanging="284"/>
    </w:pPr>
    <w:rPr>
      <w:rFonts w:ascii="UD デジタル 教科書体 NP-B" w:eastAsia="UD デジタル 教科書体 NP-B" w:hAnsi="ＭＳ Ｐ明朝"/>
      <w:bCs/>
    </w:rPr>
  </w:style>
  <w:style w:type="paragraph" w:customStyle="1" w:styleId="a9">
    <w:name w:val="悩み"/>
    <w:basedOn w:val="a0"/>
    <w:qFormat/>
    <w:rsid w:val="00220577"/>
    <w:rPr>
      <w:rFonts w:hAnsi="ＭＳ Ｐ明朝"/>
      <w:b/>
      <w:bCs/>
      <w:sz w:val="26"/>
      <w:szCs w:val="26"/>
    </w:rPr>
  </w:style>
  <w:style w:type="paragraph" w:customStyle="1" w:styleId="TEL">
    <w:name w:val="TEL"/>
    <w:basedOn w:val="a0"/>
    <w:qFormat/>
    <w:rsid w:val="00220577"/>
    <w:pPr>
      <w:spacing w:afterLines="50" w:after="120"/>
      <w:ind w:leftChars="250" w:left="550"/>
    </w:pPr>
    <w:rPr>
      <w:rFonts w:hAnsi="ＭＳ Ｐ明朝"/>
      <w:b/>
      <w:bCs/>
    </w:rPr>
  </w:style>
  <w:style w:type="paragraph" w:customStyle="1" w:styleId="aa">
    <w:name w:val="インデント"/>
    <w:basedOn w:val="a0"/>
    <w:qFormat/>
    <w:rsid w:val="00220577"/>
    <w:pPr>
      <w:ind w:leftChars="250" w:left="550" w:firstLineChars="100" w:firstLine="220"/>
    </w:pPr>
    <w:rPr>
      <w:rFonts w:hAnsi="ＭＳ Ｐ明朝"/>
    </w:rPr>
  </w:style>
  <w:style w:type="paragraph" w:styleId="ab">
    <w:name w:val="header"/>
    <w:basedOn w:val="a0"/>
    <w:link w:val="ac"/>
    <w:uiPriority w:val="99"/>
    <w:unhideWhenUsed/>
    <w:rsid w:val="00B611FC"/>
    <w:pPr>
      <w:tabs>
        <w:tab w:val="center" w:pos="4252"/>
        <w:tab w:val="right" w:pos="8504"/>
      </w:tabs>
      <w:snapToGrid w:val="0"/>
    </w:pPr>
  </w:style>
  <w:style w:type="character" w:customStyle="1" w:styleId="ac">
    <w:name w:val="ヘッダー (文字)"/>
    <w:basedOn w:val="a1"/>
    <w:link w:val="ab"/>
    <w:uiPriority w:val="99"/>
    <w:rsid w:val="00B611FC"/>
  </w:style>
  <w:style w:type="paragraph" w:styleId="ad">
    <w:name w:val="footer"/>
    <w:basedOn w:val="a0"/>
    <w:link w:val="ae"/>
    <w:uiPriority w:val="99"/>
    <w:unhideWhenUsed/>
    <w:rsid w:val="00B611FC"/>
    <w:pPr>
      <w:tabs>
        <w:tab w:val="center" w:pos="4252"/>
        <w:tab w:val="right" w:pos="8504"/>
      </w:tabs>
      <w:snapToGrid w:val="0"/>
    </w:pPr>
  </w:style>
  <w:style w:type="character" w:customStyle="1" w:styleId="ae">
    <w:name w:val="フッター (文字)"/>
    <w:basedOn w:val="a1"/>
    <w:link w:val="ad"/>
    <w:uiPriority w:val="99"/>
    <w:rsid w:val="00B611FC"/>
  </w:style>
  <w:style w:type="character" w:styleId="af">
    <w:name w:val="FollowedHyperlink"/>
    <w:basedOn w:val="a1"/>
    <w:uiPriority w:val="99"/>
    <w:semiHidden/>
    <w:unhideWhenUsed/>
    <w:rsid w:val="00B611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4187">
      <w:bodyDiv w:val="1"/>
      <w:marLeft w:val="0"/>
      <w:marRight w:val="0"/>
      <w:marTop w:val="0"/>
      <w:marBottom w:val="0"/>
      <w:divBdr>
        <w:top w:val="none" w:sz="0" w:space="0" w:color="auto"/>
        <w:left w:val="none" w:sz="0" w:space="0" w:color="auto"/>
        <w:bottom w:val="none" w:sz="0" w:space="0" w:color="auto"/>
        <w:right w:val="none" w:sz="0" w:space="0" w:color="auto"/>
      </w:divBdr>
    </w:div>
    <w:div w:id="73364137">
      <w:bodyDiv w:val="1"/>
      <w:marLeft w:val="0"/>
      <w:marRight w:val="0"/>
      <w:marTop w:val="0"/>
      <w:marBottom w:val="0"/>
      <w:divBdr>
        <w:top w:val="none" w:sz="0" w:space="0" w:color="auto"/>
        <w:left w:val="none" w:sz="0" w:space="0" w:color="auto"/>
        <w:bottom w:val="none" w:sz="0" w:space="0" w:color="auto"/>
        <w:right w:val="none" w:sz="0" w:space="0" w:color="auto"/>
      </w:divBdr>
    </w:div>
    <w:div w:id="83691596">
      <w:bodyDiv w:val="1"/>
      <w:marLeft w:val="0"/>
      <w:marRight w:val="0"/>
      <w:marTop w:val="0"/>
      <w:marBottom w:val="0"/>
      <w:divBdr>
        <w:top w:val="none" w:sz="0" w:space="0" w:color="auto"/>
        <w:left w:val="none" w:sz="0" w:space="0" w:color="auto"/>
        <w:bottom w:val="none" w:sz="0" w:space="0" w:color="auto"/>
        <w:right w:val="none" w:sz="0" w:space="0" w:color="auto"/>
      </w:divBdr>
    </w:div>
    <w:div w:id="247622944">
      <w:bodyDiv w:val="1"/>
      <w:marLeft w:val="0"/>
      <w:marRight w:val="0"/>
      <w:marTop w:val="0"/>
      <w:marBottom w:val="0"/>
      <w:divBdr>
        <w:top w:val="none" w:sz="0" w:space="0" w:color="auto"/>
        <w:left w:val="none" w:sz="0" w:space="0" w:color="auto"/>
        <w:bottom w:val="none" w:sz="0" w:space="0" w:color="auto"/>
        <w:right w:val="none" w:sz="0" w:space="0" w:color="auto"/>
      </w:divBdr>
    </w:div>
    <w:div w:id="271713658">
      <w:bodyDiv w:val="1"/>
      <w:marLeft w:val="0"/>
      <w:marRight w:val="0"/>
      <w:marTop w:val="0"/>
      <w:marBottom w:val="0"/>
      <w:divBdr>
        <w:top w:val="none" w:sz="0" w:space="0" w:color="auto"/>
        <w:left w:val="none" w:sz="0" w:space="0" w:color="auto"/>
        <w:bottom w:val="none" w:sz="0" w:space="0" w:color="auto"/>
        <w:right w:val="none" w:sz="0" w:space="0" w:color="auto"/>
      </w:divBdr>
    </w:div>
    <w:div w:id="311256658">
      <w:bodyDiv w:val="1"/>
      <w:marLeft w:val="0"/>
      <w:marRight w:val="0"/>
      <w:marTop w:val="0"/>
      <w:marBottom w:val="0"/>
      <w:divBdr>
        <w:top w:val="none" w:sz="0" w:space="0" w:color="auto"/>
        <w:left w:val="none" w:sz="0" w:space="0" w:color="auto"/>
        <w:bottom w:val="none" w:sz="0" w:space="0" w:color="auto"/>
        <w:right w:val="none" w:sz="0" w:space="0" w:color="auto"/>
      </w:divBdr>
    </w:div>
    <w:div w:id="353118730">
      <w:bodyDiv w:val="1"/>
      <w:marLeft w:val="0"/>
      <w:marRight w:val="0"/>
      <w:marTop w:val="0"/>
      <w:marBottom w:val="0"/>
      <w:divBdr>
        <w:top w:val="none" w:sz="0" w:space="0" w:color="auto"/>
        <w:left w:val="none" w:sz="0" w:space="0" w:color="auto"/>
        <w:bottom w:val="none" w:sz="0" w:space="0" w:color="auto"/>
        <w:right w:val="none" w:sz="0" w:space="0" w:color="auto"/>
      </w:divBdr>
    </w:div>
    <w:div w:id="371927800">
      <w:bodyDiv w:val="1"/>
      <w:marLeft w:val="0"/>
      <w:marRight w:val="0"/>
      <w:marTop w:val="0"/>
      <w:marBottom w:val="0"/>
      <w:divBdr>
        <w:top w:val="none" w:sz="0" w:space="0" w:color="auto"/>
        <w:left w:val="none" w:sz="0" w:space="0" w:color="auto"/>
        <w:bottom w:val="none" w:sz="0" w:space="0" w:color="auto"/>
        <w:right w:val="none" w:sz="0" w:space="0" w:color="auto"/>
      </w:divBdr>
    </w:div>
    <w:div w:id="862980701">
      <w:bodyDiv w:val="1"/>
      <w:marLeft w:val="0"/>
      <w:marRight w:val="0"/>
      <w:marTop w:val="0"/>
      <w:marBottom w:val="0"/>
      <w:divBdr>
        <w:top w:val="none" w:sz="0" w:space="0" w:color="auto"/>
        <w:left w:val="none" w:sz="0" w:space="0" w:color="auto"/>
        <w:bottom w:val="none" w:sz="0" w:space="0" w:color="auto"/>
        <w:right w:val="none" w:sz="0" w:space="0" w:color="auto"/>
      </w:divBdr>
    </w:div>
    <w:div w:id="957763813">
      <w:bodyDiv w:val="1"/>
      <w:marLeft w:val="0"/>
      <w:marRight w:val="0"/>
      <w:marTop w:val="0"/>
      <w:marBottom w:val="0"/>
      <w:divBdr>
        <w:top w:val="none" w:sz="0" w:space="0" w:color="auto"/>
        <w:left w:val="none" w:sz="0" w:space="0" w:color="auto"/>
        <w:bottom w:val="none" w:sz="0" w:space="0" w:color="auto"/>
        <w:right w:val="none" w:sz="0" w:space="0" w:color="auto"/>
      </w:divBdr>
    </w:div>
    <w:div w:id="1253781083">
      <w:bodyDiv w:val="1"/>
      <w:marLeft w:val="0"/>
      <w:marRight w:val="0"/>
      <w:marTop w:val="0"/>
      <w:marBottom w:val="0"/>
      <w:divBdr>
        <w:top w:val="none" w:sz="0" w:space="0" w:color="auto"/>
        <w:left w:val="none" w:sz="0" w:space="0" w:color="auto"/>
        <w:bottom w:val="none" w:sz="0" w:space="0" w:color="auto"/>
        <w:right w:val="none" w:sz="0" w:space="0" w:color="auto"/>
      </w:divBdr>
    </w:div>
    <w:div w:id="1289045600">
      <w:bodyDiv w:val="1"/>
      <w:marLeft w:val="0"/>
      <w:marRight w:val="0"/>
      <w:marTop w:val="0"/>
      <w:marBottom w:val="0"/>
      <w:divBdr>
        <w:top w:val="none" w:sz="0" w:space="0" w:color="auto"/>
        <w:left w:val="none" w:sz="0" w:space="0" w:color="auto"/>
        <w:bottom w:val="none" w:sz="0" w:space="0" w:color="auto"/>
        <w:right w:val="none" w:sz="0" w:space="0" w:color="auto"/>
      </w:divBdr>
    </w:div>
    <w:div w:id="1805659522">
      <w:bodyDiv w:val="1"/>
      <w:marLeft w:val="0"/>
      <w:marRight w:val="0"/>
      <w:marTop w:val="0"/>
      <w:marBottom w:val="0"/>
      <w:divBdr>
        <w:top w:val="none" w:sz="0" w:space="0" w:color="auto"/>
        <w:left w:val="none" w:sz="0" w:space="0" w:color="auto"/>
        <w:bottom w:val="none" w:sz="0" w:space="0" w:color="auto"/>
        <w:right w:val="none" w:sz="0" w:space="0" w:color="auto"/>
      </w:divBdr>
    </w:div>
    <w:div w:id="2001613512">
      <w:bodyDiv w:val="1"/>
      <w:marLeft w:val="0"/>
      <w:marRight w:val="0"/>
      <w:marTop w:val="0"/>
      <w:marBottom w:val="0"/>
      <w:divBdr>
        <w:top w:val="none" w:sz="0" w:space="0" w:color="auto"/>
        <w:left w:val="none" w:sz="0" w:space="0" w:color="auto"/>
        <w:bottom w:val="none" w:sz="0" w:space="0" w:color="auto"/>
        <w:right w:val="none" w:sz="0" w:space="0" w:color="auto"/>
      </w:divBdr>
    </w:div>
    <w:div w:id="2076509500">
      <w:bodyDiv w:val="1"/>
      <w:marLeft w:val="0"/>
      <w:marRight w:val="0"/>
      <w:marTop w:val="0"/>
      <w:marBottom w:val="0"/>
      <w:divBdr>
        <w:top w:val="none" w:sz="0" w:space="0" w:color="auto"/>
        <w:left w:val="none" w:sz="0" w:space="0" w:color="auto"/>
        <w:bottom w:val="none" w:sz="0" w:space="0" w:color="auto"/>
        <w:right w:val="none" w:sz="0" w:space="0" w:color="auto"/>
      </w:divBdr>
    </w:div>
    <w:div w:id="2081436780">
      <w:bodyDiv w:val="1"/>
      <w:marLeft w:val="0"/>
      <w:marRight w:val="0"/>
      <w:marTop w:val="0"/>
      <w:marBottom w:val="0"/>
      <w:divBdr>
        <w:top w:val="none" w:sz="0" w:space="0" w:color="auto"/>
        <w:left w:val="none" w:sz="0" w:space="0" w:color="auto"/>
        <w:bottom w:val="none" w:sz="0" w:space="0" w:color="auto"/>
        <w:right w:val="none" w:sz="0" w:space="0" w:color="auto"/>
      </w:divBdr>
      <w:divsChild>
        <w:div w:id="730157148">
          <w:marLeft w:val="0"/>
          <w:marRight w:val="0"/>
          <w:marTop w:val="0"/>
          <w:marBottom w:val="0"/>
          <w:divBdr>
            <w:top w:val="none" w:sz="0" w:space="0" w:color="auto"/>
            <w:left w:val="none" w:sz="0" w:space="0" w:color="auto"/>
            <w:bottom w:val="none" w:sz="0" w:space="0" w:color="auto"/>
            <w:right w:val="none" w:sz="0" w:space="0" w:color="auto"/>
          </w:divBdr>
          <w:divsChild>
            <w:div w:id="1963682518">
              <w:marLeft w:val="0"/>
              <w:marRight w:val="0"/>
              <w:marTop w:val="0"/>
              <w:marBottom w:val="0"/>
              <w:divBdr>
                <w:top w:val="none" w:sz="0" w:space="0" w:color="auto"/>
                <w:left w:val="none" w:sz="0" w:space="0" w:color="auto"/>
                <w:bottom w:val="none" w:sz="0" w:space="0" w:color="auto"/>
                <w:right w:val="none" w:sz="0" w:space="0" w:color="auto"/>
              </w:divBdr>
              <w:divsChild>
                <w:div w:id="2035572952">
                  <w:marLeft w:val="0"/>
                  <w:marRight w:val="0"/>
                  <w:marTop w:val="0"/>
                  <w:marBottom w:val="0"/>
                  <w:divBdr>
                    <w:top w:val="none" w:sz="0" w:space="0" w:color="auto"/>
                    <w:left w:val="none" w:sz="0" w:space="0" w:color="auto"/>
                    <w:bottom w:val="none" w:sz="0" w:space="0" w:color="auto"/>
                    <w:right w:val="none" w:sz="0" w:space="0" w:color="auto"/>
                  </w:divBdr>
                  <w:divsChild>
                    <w:div w:id="17242634">
                      <w:marLeft w:val="0"/>
                      <w:marRight w:val="0"/>
                      <w:marTop w:val="0"/>
                      <w:marBottom w:val="0"/>
                      <w:divBdr>
                        <w:top w:val="none" w:sz="0" w:space="0" w:color="auto"/>
                        <w:left w:val="none" w:sz="0" w:space="0" w:color="auto"/>
                        <w:bottom w:val="none" w:sz="0" w:space="0" w:color="auto"/>
                        <w:right w:val="none" w:sz="0" w:space="0" w:color="auto"/>
                      </w:divBdr>
                      <w:divsChild>
                        <w:div w:id="713969349">
                          <w:marLeft w:val="0"/>
                          <w:marRight w:val="0"/>
                          <w:marTop w:val="0"/>
                          <w:marBottom w:val="0"/>
                          <w:divBdr>
                            <w:top w:val="none" w:sz="0" w:space="0" w:color="auto"/>
                            <w:left w:val="none" w:sz="0" w:space="0" w:color="auto"/>
                            <w:bottom w:val="none" w:sz="0" w:space="0" w:color="auto"/>
                            <w:right w:val="none" w:sz="0" w:space="0" w:color="auto"/>
                          </w:divBdr>
                          <w:divsChild>
                            <w:div w:id="1595552519">
                              <w:marLeft w:val="0"/>
                              <w:marRight w:val="0"/>
                              <w:marTop w:val="0"/>
                              <w:marBottom w:val="0"/>
                              <w:divBdr>
                                <w:top w:val="none" w:sz="0" w:space="0" w:color="auto"/>
                                <w:left w:val="none" w:sz="0" w:space="0" w:color="auto"/>
                                <w:bottom w:val="none" w:sz="0" w:space="0" w:color="auto"/>
                                <w:right w:val="none" w:sz="0" w:space="0" w:color="auto"/>
                              </w:divBdr>
                              <w:divsChild>
                                <w:div w:id="911082098">
                                  <w:marLeft w:val="0"/>
                                  <w:marRight w:val="0"/>
                                  <w:marTop w:val="0"/>
                                  <w:marBottom w:val="0"/>
                                  <w:divBdr>
                                    <w:top w:val="none" w:sz="0" w:space="0" w:color="auto"/>
                                    <w:left w:val="none" w:sz="0" w:space="0" w:color="auto"/>
                                    <w:bottom w:val="none" w:sz="0" w:space="0" w:color="auto"/>
                                    <w:right w:val="none" w:sz="0" w:space="0" w:color="auto"/>
                                  </w:divBdr>
                                  <w:divsChild>
                                    <w:div w:id="675689871">
                                      <w:marLeft w:val="0"/>
                                      <w:marRight w:val="0"/>
                                      <w:marTop w:val="0"/>
                                      <w:marBottom w:val="0"/>
                                      <w:divBdr>
                                        <w:top w:val="none" w:sz="0" w:space="0" w:color="auto"/>
                                        <w:left w:val="none" w:sz="0" w:space="0" w:color="auto"/>
                                        <w:bottom w:val="none" w:sz="0" w:space="0" w:color="auto"/>
                                        <w:right w:val="none" w:sz="0" w:space="0" w:color="auto"/>
                                      </w:divBdr>
                                      <w:divsChild>
                                        <w:div w:id="997416577">
                                          <w:marLeft w:val="0"/>
                                          <w:marRight w:val="0"/>
                                          <w:marTop w:val="0"/>
                                          <w:marBottom w:val="0"/>
                                          <w:divBdr>
                                            <w:top w:val="none" w:sz="0" w:space="0" w:color="auto"/>
                                            <w:left w:val="none" w:sz="0" w:space="0" w:color="auto"/>
                                            <w:bottom w:val="none" w:sz="0" w:space="0" w:color="auto"/>
                                            <w:right w:val="none" w:sz="0" w:space="0" w:color="auto"/>
                                          </w:divBdr>
                                          <w:divsChild>
                                            <w:div w:id="9647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ankaikai.or.jp/lowvision/tochig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358</Words>
  <Characters>2041</Characters>
  <DocSecurity>8</DocSecurity>
  <Lines>17</Lines>
  <Paragraphs>4</Paragraphs>
  <ScaleCrop>false</ScaleCrop>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2020-03-04T06:25:00Z</dcterms:created>
  <dcterms:modified xsi:type="dcterms:W3CDTF">2020-03-04T06:25:00Z</dcterms:modified>
</cp:coreProperties>
</file>